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AA" w:rsidRPr="001C11AA" w:rsidRDefault="001C11AA" w:rsidP="001C11AA">
      <w:pPr>
        <w:pStyle w:val="Default"/>
        <w:rPr>
          <w:rFonts w:ascii="Times New Roman" w:hAnsi="Times New Roman" w:cs="Times New Roman"/>
        </w:rPr>
      </w:pPr>
    </w:p>
    <w:p w:rsidR="001C11AA" w:rsidRPr="001C11AA" w:rsidRDefault="001C11AA" w:rsidP="001C11A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AA">
        <w:rPr>
          <w:rFonts w:ascii="Times New Roman" w:hAnsi="Times New Roman" w:cs="Times New Roman"/>
          <w:b/>
          <w:sz w:val="28"/>
          <w:szCs w:val="28"/>
        </w:rPr>
        <w:t>Szczegółowy harmonogram rekrutacji na rok szkolny 2024/2025 do prowadzonych przez Gminę Miasta Toruń: liceów ogólnokształcących, techników i branżowych szkół I stopnia</w:t>
      </w:r>
    </w:p>
    <w:p w:rsidR="001C11AA" w:rsidRPr="001C11AA" w:rsidRDefault="001C11AA" w:rsidP="001C11A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AA" w:rsidRPr="001C11AA" w:rsidRDefault="001C11AA" w:rsidP="001C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11AA" w:rsidRPr="001C11AA" w:rsidRDefault="001C11AA" w:rsidP="001C1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C11A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Rekrutacja: </w:t>
      </w:r>
    </w:p>
    <w:p w:rsidR="001C11AA" w:rsidRPr="001C11AA" w:rsidRDefault="001C11AA" w:rsidP="001C11A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1AA">
        <w:rPr>
          <w:rFonts w:ascii="Times New Roman" w:hAnsi="Times New Roman" w:cs="Times New Roman"/>
          <w:sz w:val="24"/>
          <w:szCs w:val="24"/>
        </w:rPr>
        <w:t>zaczyna się 1</w:t>
      </w:r>
      <w:r w:rsidR="006F32BD">
        <w:rPr>
          <w:rFonts w:ascii="Times New Roman" w:hAnsi="Times New Roman" w:cs="Times New Roman"/>
          <w:sz w:val="24"/>
          <w:szCs w:val="24"/>
        </w:rPr>
        <w:t>3</w:t>
      </w:r>
      <w:r w:rsidRPr="001C11AA">
        <w:rPr>
          <w:rFonts w:ascii="Times New Roman" w:hAnsi="Times New Roman" w:cs="Times New Roman"/>
          <w:sz w:val="24"/>
          <w:szCs w:val="24"/>
        </w:rPr>
        <w:t xml:space="preserve"> maja</w:t>
      </w:r>
      <w:r w:rsidR="006F32BD">
        <w:rPr>
          <w:rFonts w:ascii="Times New Roman" w:hAnsi="Times New Roman" w:cs="Times New Roman"/>
          <w:sz w:val="24"/>
          <w:szCs w:val="24"/>
        </w:rPr>
        <w:t xml:space="preserve"> 2024 r.</w:t>
      </w:r>
      <w:r w:rsidRPr="001C11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1AA" w:rsidRPr="001C11AA" w:rsidRDefault="001C11AA" w:rsidP="00741F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AA">
        <w:rPr>
          <w:rFonts w:ascii="Times New Roman" w:hAnsi="Times New Roman" w:cs="Times New Roman"/>
          <w:sz w:val="24"/>
          <w:szCs w:val="24"/>
        </w:rPr>
        <w:t xml:space="preserve">odbywa się w elektronicznym systemie rekrutacji na stronie: </w:t>
      </w:r>
      <w:hyperlink r:id="rId5" w:history="1">
        <w:r w:rsidRPr="001C11AA">
          <w:rPr>
            <w:rStyle w:val="Hipercze"/>
            <w:rFonts w:ascii="Times New Roman" w:hAnsi="Times New Roman" w:cs="Times New Roman"/>
            <w:sz w:val="24"/>
            <w:szCs w:val="24"/>
          </w:rPr>
          <w:t>https://torun.edu.com.pl/kandydat</w:t>
        </w:r>
      </w:hyperlink>
    </w:p>
    <w:p w:rsidR="001C11AA" w:rsidRPr="001C11AA" w:rsidRDefault="001C11AA" w:rsidP="001C11A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AA" w:rsidRPr="001C11AA" w:rsidRDefault="001C11AA" w:rsidP="001C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1AA">
        <w:rPr>
          <w:rFonts w:ascii="Times New Roman" w:hAnsi="Times New Roman" w:cs="Times New Roman"/>
          <w:sz w:val="24"/>
          <w:szCs w:val="24"/>
        </w:rPr>
        <w:t>Harmonogram został sporządzony na podstawie</w:t>
      </w:r>
      <w:r w:rsidRPr="001C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1AA">
        <w:rPr>
          <w:rFonts w:ascii="Times New Roman" w:hAnsi="Times New Roman" w:cs="Times New Roman"/>
          <w:sz w:val="24"/>
          <w:szCs w:val="24"/>
        </w:rPr>
        <w:t>zarządzenia nr 4/2024 Kujawsko-Pomorskiego Kuratora Oświaty z dnia 22 stycznia 2024 r. w sprawie określenia terminów przeprowadzania postępowania rekrutacyjnego i postępowania uzupełniającego, w tym terminów składania dokumentów, na rok szkolny 2024/2025 do: publicznych szkół  podstawowych dla dorosłych, klas I publicznych szkół  ponadpodstawowych i na semestr pierwszy klas I publicznych szkół branżowych II stopnia i  publicznych szkół policealnych w województwie kujawsko-pomorskim, zwane dalej harmonogramem rekrutacji.</w:t>
      </w:r>
    </w:p>
    <w:p w:rsidR="007A33B0" w:rsidRPr="001C11AA" w:rsidRDefault="007A33B0" w:rsidP="001C11A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DC8" w:rsidRPr="001C11AA" w:rsidRDefault="006D1DC8" w:rsidP="006D1D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17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harmonogram - terminy rekrutacji do szkół (liceum, technikum) Bydgoszcz, Toruń, kujawsko-pomorskie"/>
      </w:tblPr>
      <w:tblGrid>
        <w:gridCol w:w="649"/>
        <w:gridCol w:w="6766"/>
        <w:gridCol w:w="2215"/>
      </w:tblGrid>
      <w:tr w:rsidR="00F86E6F" w:rsidRPr="001C11AA" w:rsidTr="00F91D43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6F" w:rsidRPr="001C11AA" w:rsidRDefault="00F86E6F" w:rsidP="00F9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B4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Etapy rekrutacji dla kandydatów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B4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 postępowaniu rekrutacyjnym</w:t>
            </w:r>
          </w:p>
        </w:tc>
      </w:tr>
      <w:tr w:rsidR="00F86E6F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6F" w:rsidRPr="001C11AA" w:rsidRDefault="00F86E6F" w:rsidP="00F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wybór preferencji i złożenie wniosku (również zmiana) w szkole pierwszego wyboru, w tym również do oddziału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dwujęzycznego, przygotowania wojskowego, mistrzostwa sportowego, sportowego oraz wymagającego od kandydatów szczególnych indywidualnych predyspozycji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F8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13 maja 2024 r. do 14 czerwca 2024 r.</w:t>
            </w:r>
          </w:p>
          <w:p w:rsidR="00F86E6F" w:rsidRPr="001C11AA" w:rsidRDefault="00F86E6F" w:rsidP="00F8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godz. 15:00</w:t>
            </w:r>
          </w:p>
        </w:tc>
      </w:tr>
      <w:tr w:rsidR="00F86E6F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6F" w:rsidRPr="001C11AA" w:rsidRDefault="00F86E6F" w:rsidP="00F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F8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wniosku o przyjęcie do szkoły ponadpodstawowej o świadectwo ukończenia szkoły podstawowej i zaświadczenie o wyniku egzaminu ósmoklasisty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B4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25 czerwca 2024 r. </w:t>
            </w:r>
          </w:p>
          <w:p w:rsidR="00F86E6F" w:rsidRPr="001C11AA" w:rsidRDefault="00F86E6F" w:rsidP="00F8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9 lipca 2024 r. </w:t>
            </w:r>
          </w:p>
          <w:p w:rsidR="00F86E6F" w:rsidRPr="001C11AA" w:rsidRDefault="00F86E6F" w:rsidP="00F8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godz. 15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</w:tr>
      <w:tr w:rsidR="00F86E6F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E6F" w:rsidRPr="001C11AA" w:rsidRDefault="00F86E6F" w:rsidP="00F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E6F" w:rsidRPr="001C11AA" w:rsidRDefault="00F86E6F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zmiany przez kandydata wniosku o przyjęcie do szkoły lub złożenie nowego wniosku z uwagi na zmianę szkół, do których kandyduje (z wyłączeniem szkół, o których mowa w pkt. 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25 czerwca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9 lipca 2024 r. </w:t>
            </w:r>
          </w:p>
          <w:p w:rsidR="00F86E6F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godz. 15:00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zmiany przez kandydata wniosku o przyjęcie do szkoły lub złożenie nowego wniosku do szkoły z oddziałem: dwujęzycznym, przygotowania wojskowego, mistrzostwa sportowego, sportowego, wymagającego od kandydatów szczególnych indywidualnych predyspozycji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25 czerwca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28 czerwca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godz. 15:00</w:t>
            </w:r>
          </w:p>
        </w:tc>
      </w:tr>
      <w:tr w:rsidR="004F4A3C" w:rsidRPr="001C11AA" w:rsidTr="004F4A3C">
        <w:trPr>
          <w:trHeight w:val="1289"/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sprawdzianu kompetencji językowych, uzdolnień kierunkowych, prób sprawności fizycznej (szczegółowy harmonogram i miejsce ogłasza dyrektor danej szkoły)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termin: od 17 czerwca 2024 r. do 20 czerwca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termin : od 0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lipca 2024 r. do 03 lipca 2024 r.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listy kandydatów, którzy uzyskali pozytywne wyniki: sprawdzianu kompetencji językowych, sprawdzianu uzdolnień kierunkowych, prób sprawności fizycznej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termin: do 24 czerwca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godz. 15:00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termin : do 04 lipca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godz. 15:00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F91D43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do publicznej wiadomości przez komisję rekrutacyjną 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kandydatów zakwalifikowanych do przyjęcia i 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listy 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kandydatów niezakwalifikowanych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lipca 2024 r. </w:t>
            </w:r>
          </w:p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12:00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woli podjęcia nauki w szkole, do której kandydat został zakwalifikowany, uczeń musi uzupełnić wniosek rekrutacyjny o świadectwo ukończenia szkoły podstawowej i zaświadczenie o wyniku egzaminu ósmoklasisty, </w:t>
            </w:r>
            <w:r w:rsidR="00F91D43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szkoły prowadzącej kształcenie zawodowe także o zaświadczenie lekarskie zawierające orzeczenie o braku przeciwwskazań zdrowotnych do podjęcia praktycznej nauki zawodu oraz odpowiednio orzeczenie lekarskie o braku przeciwwskazań zdrowotnych do kierowania pojazdami i orzeczenie psychologiczne braku przeciwwskazań psychologicznych do kierowania pojazdem 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43" w:rsidRPr="001C11AA" w:rsidRDefault="00F91D43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16 lipca 2024 r. </w:t>
            </w:r>
          </w:p>
          <w:p w:rsidR="004F4A3C" w:rsidRPr="001C11AA" w:rsidRDefault="00F91D43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godz. 12:00 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lipca 202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godz. 15:00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do publicznej wiadomości przez komisję rekrutacyjną listy kandydatów przyjętych i </w:t>
            </w:r>
            <w:r w:rsidR="00F91D43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listy 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kandydatów nieprzyjętych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43" w:rsidRPr="001C11AA" w:rsidRDefault="004F4A3C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F91D43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lipca 202</w:t>
            </w:r>
            <w:r w:rsidR="00F91D43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</w:p>
          <w:p w:rsidR="004F4A3C" w:rsidRPr="001C11AA" w:rsidRDefault="004F4A3C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12:00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F91D43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opublikowanie przez Kuratora Oświaty 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informacji o liczbie wolnych miejsc w 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klasach I liceów ogólnokształcących, techników i branżowych szkół I stopnia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(dyrektor szkoły informuje Kuratora Oświaty o liczbie wolnych miejsc za pośrednictwem formularza w dn. 22 lipca 2024 r.)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F91D43" w:rsidP="00F9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lipca 202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F4A3C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4F4A3C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wystąpienie 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rodzica kandydata 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komisji rekrutacyjnej o sporządzenie uzasadnienia odmowy przyjęcia</w:t>
            </w:r>
            <w:r w:rsidR="00F91D43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 do szkoły (komisja rekrutacyjna sporządza uzasadnienie odmowy przyjęcia w terminie 3 dni od dnia wystąpienia o sporządzenie uzasadnienia odmowy przyjęcia)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3 dniu od dnia publikacji listy przyjętych i nieprzyjętych</w:t>
            </w:r>
          </w:p>
        </w:tc>
      </w:tr>
      <w:tr w:rsidR="00F91D43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D43" w:rsidRPr="001C11AA" w:rsidRDefault="00F91D43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D43" w:rsidRPr="001C11AA" w:rsidRDefault="00F91D43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wniesienie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rodzica kandydata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dyrektora szkoły odwołania od rozstrzygnięcia komisji rekrutacyjnej 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(dyrektor szkoły rozpatruje odwołanie w terminie 3 dni od dnia złożenia odwołania do dyrektora szkoły)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D43" w:rsidRPr="001C11AA" w:rsidRDefault="00F91D43" w:rsidP="004F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3 dniu od dnia otrzymania uzasadnienia odmowy przyjęcia</w:t>
            </w:r>
          </w:p>
        </w:tc>
      </w:tr>
      <w:tr w:rsidR="004F4A3C" w:rsidRPr="001C11AA" w:rsidTr="004F4A3C">
        <w:trPr>
          <w:tblCellSpacing w:w="7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A3C" w:rsidRPr="001C11AA" w:rsidRDefault="00F441E1" w:rsidP="004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F441E1" w:rsidP="004F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wniosku do szkoły prowadzącej rekrutację uzupełniającą</w:t>
            </w:r>
            <w:r w:rsid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(kolejne etapy postępowania uzupełniającego – patrz zarządzenie </w:t>
            </w:r>
            <w:r w:rsidR="001C11AA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4/2024 Kujawsko-Pomorskiego Kuratora Oświaty z dnia 22 stycznia 2024 r.</w:t>
            </w:r>
            <w:r w:rsidR="00A627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A3C" w:rsidRPr="001C11AA" w:rsidRDefault="004F4A3C" w:rsidP="00F4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lipca 202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12:00 do 29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lipca 202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do godz. 15:00</w:t>
            </w:r>
            <w:r w:rsidR="00F441E1" w:rsidRPr="001C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6D1DC8" w:rsidRPr="001C11AA" w:rsidRDefault="006D1DC8" w:rsidP="006D1DC8">
      <w:pPr>
        <w:rPr>
          <w:rFonts w:ascii="Times New Roman" w:hAnsi="Times New Roman" w:cs="Times New Roman"/>
          <w:sz w:val="20"/>
          <w:szCs w:val="20"/>
        </w:rPr>
      </w:pPr>
    </w:p>
    <w:p w:rsidR="006D1DC8" w:rsidRPr="001C11AA" w:rsidRDefault="006D1DC8" w:rsidP="006D1DC8">
      <w:pPr>
        <w:rPr>
          <w:rFonts w:ascii="Times New Roman" w:hAnsi="Times New Roman" w:cs="Times New Roman"/>
          <w:sz w:val="20"/>
          <w:szCs w:val="20"/>
        </w:rPr>
      </w:pPr>
    </w:p>
    <w:sectPr w:rsidR="006D1DC8" w:rsidRPr="001C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73B"/>
    <w:multiLevelType w:val="hybridMultilevel"/>
    <w:tmpl w:val="B090F16E"/>
    <w:lvl w:ilvl="0" w:tplc="EE7220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153"/>
    <w:multiLevelType w:val="hybridMultilevel"/>
    <w:tmpl w:val="5FD86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84B"/>
    <w:multiLevelType w:val="hybridMultilevel"/>
    <w:tmpl w:val="C7FECDE4"/>
    <w:lvl w:ilvl="0" w:tplc="EE72202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15FD8"/>
    <w:multiLevelType w:val="hybridMultilevel"/>
    <w:tmpl w:val="674A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449E5"/>
    <w:multiLevelType w:val="hybridMultilevel"/>
    <w:tmpl w:val="12163A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8"/>
    <w:rsid w:val="001C11AA"/>
    <w:rsid w:val="004F4A3C"/>
    <w:rsid w:val="006D1DC8"/>
    <w:rsid w:val="006F32BD"/>
    <w:rsid w:val="007A33B0"/>
    <w:rsid w:val="00A62745"/>
    <w:rsid w:val="00F441E1"/>
    <w:rsid w:val="00F86E6F"/>
    <w:rsid w:val="00F91D43"/>
    <w:rsid w:val="00F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ED1C"/>
  <w15:chartTrackingRefBased/>
  <w15:docId w15:val="{A17B2498-242A-4A3A-A67C-97B1D27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1D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11A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C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un.edu.com.pl/kandyd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k.skuza</dc:creator>
  <cp:keywords/>
  <dc:description/>
  <cp:lastModifiedBy>k.skuza</cp:lastModifiedBy>
  <cp:revision>5</cp:revision>
  <dcterms:created xsi:type="dcterms:W3CDTF">2024-04-24T07:11:00Z</dcterms:created>
  <dcterms:modified xsi:type="dcterms:W3CDTF">2024-04-25T08:21:00Z</dcterms:modified>
</cp:coreProperties>
</file>